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0B86522D" w:rsidR="00C96F9E" w:rsidRDefault="001146AA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June 25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3BE6D0E9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73F2E8B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1146A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206B5399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7EA96107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2E16F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3D0A1C38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3A496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6880927F" w:rsidR="004116CD" w:rsidRDefault="002E16F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Y.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0E77DF47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W.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4EEE8FFF" w:rsidR="004116CD" w:rsidRDefault="00580B9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5F9AB75F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Yanick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M. </w:t>
            </w:r>
            <w:r w:rsidR="004B69BD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proofErr w:type="gramEnd"/>
            <w:r w:rsidR="004B69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B69BD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534530BB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2B8320D" w:rsidR="004116CD" w:rsidRDefault="004D017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Adam E.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41D8D13E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Andrei P.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2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6F40976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39339C6D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1324B8F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22A52BA8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5659CA27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35889191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EC372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6B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4765A93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17290D6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Archie M.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6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67068BE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3464D24C" w:rsidR="004116CD" w:rsidRDefault="0016210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</w:t>
            </w:r>
            <w:r w:rsidR="00FD3E6E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4116C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1FFF0B71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4D5A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1C5AC74D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4A67B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6D86E2E9" w:rsidR="00984DD5" w:rsidRDefault="00696DEF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774F20">
        <w:rPr>
          <w:sz w:val="24"/>
          <w:szCs w:val="24"/>
        </w:rPr>
        <w:t>onathan</w:t>
      </w:r>
      <w:r w:rsidR="00984DD5">
        <w:rPr>
          <w:sz w:val="24"/>
          <w:szCs w:val="24"/>
        </w:rPr>
        <w:t xml:space="preserve"> </w:t>
      </w:r>
      <w:r w:rsidR="00994FE1">
        <w:rPr>
          <w:sz w:val="24"/>
          <w:szCs w:val="24"/>
        </w:rPr>
        <w:t xml:space="preserve">G. </w:t>
      </w:r>
      <w:r w:rsidR="00653646"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 xml:space="preserve">. conducted a roll call that reported quorum </w:t>
      </w:r>
      <w:proofErr w:type="gramStart"/>
      <w:r w:rsidR="00653646">
        <w:rPr>
          <w:sz w:val="24"/>
          <w:szCs w:val="24"/>
        </w:rPr>
        <w:t>was met</w:t>
      </w:r>
      <w:proofErr w:type="gramEnd"/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05B952D2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6A5772">
        <w:rPr>
          <w:sz w:val="24"/>
          <w:szCs w:val="24"/>
        </w:rPr>
        <w:t xml:space="preserve">He and Jimmy G. will be presenting a relationships </w:t>
      </w:r>
      <w:r w:rsidR="00D14F2F">
        <w:rPr>
          <w:sz w:val="24"/>
          <w:szCs w:val="24"/>
        </w:rPr>
        <w:t>&amp; intimacy workshop at MARCMA. Will meet next week to prepare</w:t>
      </w:r>
      <w:r w:rsidR="00806739">
        <w:rPr>
          <w:sz w:val="24"/>
          <w:szCs w:val="24"/>
        </w:rPr>
        <w:t xml:space="preserve">.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30D0F089" w14:textId="2ECA6858" w:rsidR="00C96F9E" w:rsidRPr="0038160A" w:rsidRDefault="00653646" w:rsidP="0038160A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Motion to approve </w:t>
      </w:r>
      <w:r w:rsidR="00774F20">
        <w:rPr>
          <w:sz w:val="24"/>
          <w:szCs w:val="24"/>
        </w:rPr>
        <w:t>May</w:t>
      </w:r>
      <w:r w:rsidR="005029D6">
        <w:rPr>
          <w:sz w:val="24"/>
          <w:szCs w:val="24"/>
        </w:rPr>
        <w:t xml:space="preserve"> meeting minutes </w:t>
      </w:r>
      <w:proofErr w:type="gramStart"/>
      <w:r w:rsidR="005029D6">
        <w:rPr>
          <w:sz w:val="24"/>
          <w:szCs w:val="24"/>
        </w:rPr>
        <w:t>was made</w:t>
      </w:r>
      <w:proofErr w:type="gramEnd"/>
      <w:r w:rsidR="00B43579">
        <w:rPr>
          <w:sz w:val="24"/>
          <w:szCs w:val="24"/>
        </w:rPr>
        <w:t>. Ben M. 2</w:t>
      </w:r>
      <w:r w:rsidR="00B43579" w:rsidRPr="00B43579">
        <w:rPr>
          <w:sz w:val="24"/>
          <w:szCs w:val="24"/>
          <w:vertAlign w:val="superscript"/>
        </w:rPr>
        <w:t>nd</w:t>
      </w:r>
      <w:r w:rsidR="00B43579">
        <w:rPr>
          <w:sz w:val="24"/>
          <w:szCs w:val="24"/>
        </w:rPr>
        <w:t>. Motion p</w:t>
      </w:r>
      <w:r w:rsidR="005029D6">
        <w:rPr>
          <w:sz w:val="24"/>
          <w:szCs w:val="24"/>
        </w:rPr>
        <w:t>assed.</w:t>
      </w:r>
    </w:p>
    <w:p w14:paraId="30D0F08A" w14:textId="7049E230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</w:t>
      </w:r>
      <w:r w:rsidR="00806739">
        <w:rPr>
          <w:sz w:val="24"/>
          <w:szCs w:val="24"/>
        </w:rPr>
        <w:t xml:space="preserve">Expenses: Drag Bingo, Pride Parade viewing supplies, </w:t>
      </w:r>
      <w:r w:rsidR="00AE4A24">
        <w:rPr>
          <w:sz w:val="24"/>
          <w:szCs w:val="24"/>
        </w:rPr>
        <w:t>and Zoom accounts. Collected $85.00 in June. Balance $9,336.35</w:t>
      </w:r>
      <w:proofErr w:type="gramStart"/>
      <w:r w:rsidR="00AE4A24">
        <w:rPr>
          <w:sz w:val="24"/>
          <w:szCs w:val="24"/>
        </w:rPr>
        <w:t xml:space="preserve">.  </w:t>
      </w:r>
      <w:proofErr w:type="gramEnd"/>
      <w:r w:rsidR="00AE4A24">
        <w:rPr>
          <w:sz w:val="24"/>
          <w:szCs w:val="24"/>
        </w:rPr>
        <w:t>Full report emailed to Intergroup prior to meeting.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35D2FFFB" w:rsidR="004D0173" w:rsidRPr="00D6557B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957CDC">
        <w:rPr>
          <w:bCs/>
          <w:sz w:val="24"/>
          <w:szCs w:val="24"/>
        </w:rPr>
        <w:t xml:space="preserve">Next week will roll out the new newcomer packet and new QR code. </w:t>
      </w:r>
      <w:r w:rsidR="00051167">
        <w:rPr>
          <w:bCs/>
          <w:sz w:val="24"/>
          <w:szCs w:val="24"/>
        </w:rPr>
        <w:t xml:space="preserve">New newcomer packets and meeting lists are </w:t>
      </w:r>
      <w:proofErr w:type="gramStart"/>
      <w:r w:rsidR="00051167">
        <w:rPr>
          <w:bCs/>
          <w:sz w:val="24"/>
          <w:szCs w:val="24"/>
        </w:rPr>
        <w:t>being distributed</w:t>
      </w:r>
      <w:proofErr w:type="gramEnd"/>
      <w:r w:rsidR="00051167">
        <w:rPr>
          <w:bCs/>
          <w:sz w:val="24"/>
          <w:szCs w:val="24"/>
        </w:rPr>
        <w:t xml:space="preserve"> at The Triangle Club and Dupont Circle Club. </w:t>
      </w:r>
    </w:p>
    <w:p w14:paraId="30D0F08D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E" w14:textId="0391D5C6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0456B6">
        <w:rPr>
          <w:sz w:val="24"/>
          <w:szCs w:val="24"/>
        </w:rPr>
        <w:t xml:space="preserve">Not much has changed. </w:t>
      </w:r>
      <w:proofErr w:type="gramStart"/>
      <w:r w:rsidR="000456B6">
        <w:rPr>
          <w:sz w:val="24"/>
          <w:szCs w:val="24"/>
        </w:rPr>
        <w:t>Some</w:t>
      </w:r>
      <w:proofErr w:type="gramEnd"/>
      <w:r w:rsidR="000456B6">
        <w:rPr>
          <w:sz w:val="24"/>
          <w:szCs w:val="24"/>
        </w:rPr>
        <w:t xml:space="preserve"> reported issues with email attachments for Intergroup email accounts. Let Jason M. know if you are experiencing as issue. </w:t>
      </w:r>
    </w:p>
    <w:p w14:paraId="30D0F08F" w14:textId="77777777" w:rsidR="00C96F9E" w:rsidRDefault="00C96F9E" w:rsidP="00410F77">
      <w:pPr>
        <w:spacing w:after="0" w:line="240" w:lineRule="auto"/>
        <w:rPr>
          <w:sz w:val="24"/>
          <w:szCs w:val="24"/>
          <w:u w:val="single"/>
        </w:rPr>
      </w:pPr>
    </w:p>
    <w:p w14:paraId="30D0F090" w14:textId="612BDEC9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8E331F">
        <w:rPr>
          <w:sz w:val="24"/>
          <w:szCs w:val="24"/>
        </w:rPr>
        <w:t xml:space="preserve">Excited about the summer events. </w:t>
      </w:r>
      <w:proofErr w:type="gramStart"/>
      <w:r w:rsidR="003F1101">
        <w:rPr>
          <w:sz w:val="24"/>
          <w:szCs w:val="24"/>
        </w:rPr>
        <w:t>40</w:t>
      </w:r>
      <w:proofErr w:type="gramEnd"/>
      <w:r w:rsidR="003F1101">
        <w:rPr>
          <w:sz w:val="24"/>
          <w:szCs w:val="24"/>
        </w:rPr>
        <w:t xml:space="preserve"> attendees at Nats Night Out baseball and also 40 attendees at the Pride Parade viewing event. </w:t>
      </w:r>
      <w:r w:rsidR="008834C5">
        <w:rPr>
          <w:sz w:val="24"/>
          <w:szCs w:val="24"/>
        </w:rPr>
        <w:t xml:space="preserve">Drag Bingo coming up this Sunday. Tickets available at the door. Coming up: Kayaking, Tubing, </w:t>
      </w:r>
      <w:proofErr w:type="gramStart"/>
      <w:r w:rsidR="008834C5">
        <w:rPr>
          <w:sz w:val="24"/>
          <w:szCs w:val="24"/>
        </w:rPr>
        <w:t>an a</w:t>
      </w:r>
      <w:proofErr w:type="gramEnd"/>
      <w:r w:rsidR="008834C5">
        <w:rPr>
          <w:sz w:val="24"/>
          <w:szCs w:val="24"/>
        </w:rPr>
        <w:t xml:space="preserve"> picnic in Rock Creek Park in September. </w:t>
      </w:r>
    </w:p>
    <w:p w14:paraId="30D0F091" w14:textId="77777777" w:rsidR="00C96F9E" w:rsidRDefault="00C96F9E" w:rsidP="00A52B58">
      <w:pPr>
        <w:spacing w:after="0" w:line="240" w:lineRule="auto"/>
        <w:ind w:right="2082"/>
        <w:rPr>
          <w:sz w:val="24"/>
          <w:szCs w:val="24"/>
        </w:rPr>
      </w:pPr>
    </w:p>
    <w:p w14:paraId="30D0F093" w14:textId="54A6C3E1" w:rsidR="00C96F9E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072A9B">
        <w:rPr>
          <w:sz w:val="24"/>
          <w:szCs w:val="24"/>
        </w:rPr>
        <w:t xml:space="preserve">Distributing meeting lists and 12 </w:t>
      </w:r>
      <w:proofErr w:type="gramStart"/>
      <w:r w:rsidR="00072A9B">
        <w:rPr>
          <w:sz w:val="24"/>
          <w:szCs w:val="24"/>
        </w:rPr>
        <w:t xml:space="preserve">steps </w:t>
      </w:r>
      <w:r w:rsidR="006C2678">
        <w:rPr>
          <w:sz w:val="24"/>
          <w:szCs w:val="24"/>
        </w:rPr>
        <w:t xml:space="preserve"> at</w:t>
      </w:r>
      <w:proofErr w:type="gramEnd"/>
      <w:r w:rsidR="006C2678">
        <w:rPr>
          <w:sz w:val="24"/>
          <w:szCs w:val="24"/>
        </w:rPr>
        <w:t xml:space="preserve"> PIW – Psych Institute of Washington in the detox groups. Two </w:t>
      </w:r>
      <w:proofErr w:type="gramStart"/>
      <w:r w:rsidR="006C2678">
        <w:rPr>
          <w:sz w:val="24"/>
          <w:szCs w:val="24"/>
        </w:rPr>
        <w:t>other</w:t>
      </w:r>
      <w:proofErr w:type="gramEnd"/>
      <w:r w:rsidR="006C2678">
        <w:rPr>
          <w:sz w:val="24"/>
          <w:szCs w:val="24"/>
        </w:rPr>
        <w:t xml:space="preserve"> </w:t>
      </w:r>
      <w:proofErr w:type="spellStart"/>
      <w:r w:rsidR="006C2678">
        <w:rPr>
          <w:sz w:val="24"/>
          <w:szCs w:val="24"/>
        </w:rPr>
        <w:t>in patient</w:t>
      </w:r>
      <w:proofErr w:type="spellEnd"/>
      <w:r w:rsidR="006C2678">
        <w:rPr>
          <w:sz w:val="24"/>
          <w:szCs w:val="24"/>
        </w:rPr>
        <w:t xml:space="preserve"> treatment centers are reviewing to determine if they will accept literature. </w:t>
      </w:r>
      <w:r w:rsidR="00072A9B">
        <w:rPr>
          <w:sz w:val="24"/>
          <w:szCs w:val="24"/>
        </w:rPr>
        <w:t xml:space="preserve">Up next: Literature for outpatient centers and then Baltimore. </w:t>
      </w:r>
    </w:p>
    <w:p w14:paraId="30D0F094" w14:textId="582F6C28" w:rsidR="00C96F9E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Jimmy G. reporting for Hosseh</w:t>
      </w:r>
      <w:proofErr w:type="gramStart"/>
      <w:r w:rsidR="001614F5">
        <w:rPr>
          <w:bCs/>
          <w:sz w:val="24"/>
          <w:szCs w:val="24"/>
        </w:rPr>
        <w:t xml:space="preserve">.  </w:t>
      </w:r>
      <w:proofErr w:type="gramEnd"/>
      <w:r w:rsidR="001614F5">
        <w:rPr>
          <w:bCs/>
          <w:sz w:val="24"/>
          <w:szCs w:val="24"/>
        </w:rPr>
        <w:t>Jimmy and Jonathan preparing workshop for MARCMA in NYC</w:t>
      </w:r>
      <w:proofErr w:type="gramStart"/>
      <w:r w:rsidR="001614F5">
        <w:rPr>
          <w:bCs/>
          <w:sz w:val="24"/>
          <w:szCs w:val="24"/>
        </w:rPr>
        <w:t xml:space="preserve">.  </w:t>
      </w:r>
      <w:proofErr w:type="gramEnd"/>
      <w:r w:rsidR="001614F5">
        <w:rPr>
          <w:bCs/>
          <w:sz w:val="24"/>
          <w:szCs w:val="24"/>
        </w:rPr>
        <w:t>Hosseh will be our DC area speaker at MARCMA.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6B3D0EF4" w14:textId="413F8714" w:rsidR="00222F79" w:rsidRPr="00305D4C" w:rsidRDefault="00653646" w:rsidP="003C0CE5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222F79" w:rsidRPr="00324758">
        <w:rPr>
          <w:b/>
          <w:sz w:val="24"/>
          <w:szCs w:val="24"/>
        </w:rPr>
        <w:t xml:space="preserve">Cortlen </w:t>
      </w:r>
      <w:r w:rsidR="00324758" w:rsidRPr="00324758">
        <w:rPr>
          <w:bCs/>
          <w:sz w:val="24"/>
          <w:szCs w:val="24"/>
        </w:rPr>
        <w:t>Delegate packet emailed</w:t>
      </w:r>
      <w:r w:rsidR="00305D4C">
        <w:rPr>
          <w:bCs/>
          <w:sz w:val="24"/>
          <w:szCs w:val="24"/>
        </w:rPr>
        <w:t xml:space="preserve">. Delegate conference will be in </w:t>
      </w:r>
      <w:proofErr w:type="gramStart"/>
      <w:r w:rsidR="00305D4C">
        <w:rPr>
          <w:bCs/>
          <w:sz w:val="24"/>
          <w:szCs w:val="24"/>
        </w:rPr>
        <w:t>Las Vegas</w:t>
      </w:r>
      <w:proofErr w:type="gramEnd"/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11665A8E" w14:textId="2DDE3B80" w:rsidR="004D0173" w:rsidRPr="001E1242" w:rsidRDefault="00653646" w:rsidP="001E1242">
      <w:pPr>
        <w:spacing w:after="157" w:line="264" w:lineRule="auto"/>
        <w:ind w:left="4" w:right="122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proofErr w:type="gramStart"/>
      <w:r w:rsidR="003C0CE5" w:rsidRPr="003C0CE5">
        <w:rPr>
          <w:b/>
          <w:bCs/>
          <w:sz w:val="24"/>
          <w:szCs w:val="24"/>
        </w:rPr>
        <w:t xml:space="preserve">Jimmy </w:t>
      </w:r>
      <w:r w:rsidR="003C0CE5">
        <w:rPr>
          <w:sz w:val="24"/>
          <w:szCs w:val="24"/>
        </w:rPr>
        <w:t xml:space="preserve"> </w:t>
      </w:r>
      <w:r w:rsidR="001E1242">
        <w:rPr>
          <w:sz w:val="24"/>
          <w:szCs w:val="24"/>
        </w:rPr>
        <w:t>Overall</w:t>
      </w:r>
      <w:proofErr w:type="gramEnd"/>
      <w:r w:rsidR="001E1242">
        <w:rPr>
          <w:sz w:val="24"/>
          <w:szCs w:val="24"/>
        </w:rPr>
        <w:t xml:space="preserve"> good. He will coordinate with Del C. regarding travel arrangements for </w:t>
      </w:r>
      <w:proofErr w:type="gramStart"/>
      <w:r w:rsidR="001E1242">
        <w:rPr>
          <w:sz w:val="24"/>
          <w:szCs w:val="24"/>
        </w:rPr>
        <w:t>Las Vegas</w:t>
      </w:r>
      <w:proofErr w:type="gramEnd"/>
      <w:r w:rsidR="001E1242">
        <w:rPr>
          <w:sz w:val="24"/>
          <w:szCs w:val="24"/>
        </w:rPr>
        <w:t xml:space="preserve"> 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B0C814" w14:textId="3B59E25D" w:rsidR="00623306" w:rsidRDefault="002448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30 - 40</w:t>
            </w:r>
          </w:p>
          <w:p w14:paraId="30D0F0A3" w14:textId="0D191E2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0154FB80" w:rsidR="00C96F9E" w:rsidRDefault="00517A0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Doing well. </w:t>
            </w:r>
            <w:r w:rsidR="00126F97">
              <w:rPr>
                <w:rFonts w:ascii="Calibri" w:eastAsia="Calibri" w:hAnsi="Calibri" w:cs="Calibri"/>
                <w:sz w:val="24"/>
                <w:szCs w:val="24"/>
              </w:rPr>
              <w:t>June collected $24.00 year to date $499.00. Good interactions. Electing new trusted servants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15A64A" w14:textId="18012244" w:rsidR="00623306" w:rsidRDefault="00432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Under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most nights. Saturday needs support</w:t>
            </w:r>
          </w:p>
          <w:p w14:paraId="30D0F0A8" w14:textId="7FF6DD8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1D3141D7" w:rsidR="00C96F9E" w:rsidRPr="005D5EB0" w:rsidRDefault="00126F97" w:rsidP="00543F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Going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fairly well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. Attendance numbers down slightly. No needs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at this time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Pot Luck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0E090" w14:textId="7EC05EAE" w:rsidR="00623306" w:rsidRDefault="00432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4 -12 </w:t>
            </w:r>
          </w:p>
          <w:p w14:paraId="30D0F0AD" w14:textId="6FBF27D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5203E4FB" w:rsidR="00C96F9E" w:rsidRDefault="00CA662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Collected $12.00 in June. $259.00 in reserve. New Chair for Wednesday nights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DC80E" w14:textId="38DE1C25" w:rsidR="00623306" w:rsidRDefault="00432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–7 </w:t>
            </w:r>
          </w:p>
          <w:p w14:paraId="30D0F0B2" w14:textId="100544E4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0F6DD042" w:rsidR="00C96F9E" w:rsidRDefault="00674D9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Hanging in. Just had elections.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674D9F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 being announced.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9FEFC7" w14:textId="6B8FC060" w:rsidR="00623306" w:rsidRDefault="00432A3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16 -17</w:t>
            </w:r>
          </w:p>
          <w:p w14:paraId="30D0F0B7" w14:textId="26018E2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2C0B8EED" w:rsidR="00C96F9E" w:rsidRDefault="00674D9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needs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at this time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Doing well. New trusted servants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were elected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for Q3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7D43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319732F8" w:rsidR="00EF35D5" w:rsidRPr="001F028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Wing Y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CB66539" w14:textId="4A57E489" w:rsidR="00623306" w:rsidRPr="00732FE5" w:rsidRDefault="00732FE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32FE5">
              <w:rPr>
                <w:rFonts w:ascii="Calibri" w:eastAsia="Calibri" w:hAnsi="Calibri" w:cs="Calibri"/>
                <w:sz w:val="24"/>
                <w:szCs w:val="24"/>
              </w:rPr>
              <w:t>16 - 20</w:t>
            </w:r>
          </w:p>
          <w:p w14:paraId="30D0F0BC" w14:textId="5A0F0E9A" w:rsidR="00623306" w:rsidRPr="004C2929" w:rsidRDefault="0062330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D" w14:textId="522061DE" w:rsidR="00EF35D5" w:rsidRPr="00674D9F" w:rsidRDefault="00674D9F" w:rsidP="005C0E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Wing new GSR. </w:t>
            </w:r>
            <w:r w:rsidR="00754917">
              <w:rPr>
                <w:rFonts w:ascii="Calibri" w:eastAsia="Calibri" w:hAnsi="Calibri" w:cs="Calibri"/>
                <w:sz w:val="24"/>
                <w:szCs w:val="24"/>
              </w:rPr>
              <w:t xml:space="preserve">No financial report available but assume is ok. Doing well. </w:t>
            </w:r>
          </w:p>
        </w:tc>
      </w:tr>
      <w:tr w:rsidR="00EF35D5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5C2A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6AE12EEA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Mark H. for James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CD0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58FB0B" w14:textId="4327076A" w:rsidR="00623306" w:rsidRDefault="00C902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10 - 20</w:t>
            </w:r>
          </w:p>
          <w:p w14:paraId="30D0F0C1" w14:textId="1437490B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4E6CF31C" w:rsidR="00EF35D5" w:rsidRDefault="0075491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Healthy meeting. </w:t>
            </w:r>
            <w:r w:rsidR="005273B9">
              <w:rPr>
                <w:rFonts w:ascii="Calibri" w:eastAsia="Calibri" w:hAnsi="Calibri" w:cs="Calibri"/>
                <w:sz w:val="24"/>
                <w:szCs w:val="24"/>
              </w:rPr>
              <w:t xml:space="preserve">Rent </w:t>
            </w:r>
            <w:proofErr w:type="gramStart"/>
            <w:r w:rsidR="005273B9">
              <w:rPr>
                <w:rFonts w:ascii="Calibri" w:eastAsia="Calibri" w:hAnsi="Calibri" w:cs="Calibri"/>
                <w:sz w:val="24"/>
                <w:szCs w:val="24"/>
              </w:rPr>
              <w:t>is paid</w:t>
            </w:r>
            <w:proofErr w:type="gramEnd"/>
            <w:r w:rsidR="005273B9">
              <w:rPr>
                <w:rFonts w:ascii="Calibri" w:eastAsia="Calibri" w:hAnsi="Calibri" w:cs="Calibri"/>
                <w:sz w:val="24"/>
                <w:szCs w:val="24"/>
              </w:rPr>
              <w:t xml:space="preserve">. $142.00 in reserve. Taco fellowship before meeting – last week </w:t>
            </w:r>
            <w:proofErr w:type="gramStart"/>
            <w:r w:rsidR="005273B9"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proofErr w:type="gramEnd"/>
            <w:r w:rsidR="005273B9">
              <w:rPr>
                <w:rFonts w:ascii="Calibri" w:eastAsia="Calibri" w:hAnsi="Calibri" w:cs="Calibri"/>
                <w:sz w:val="24"/>
                <w:szCs w:val="24"/>
              </w:rPr>
              <w:t xml:space="preserve"> attended.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325B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Midweek No Tweak (Wed - DC)</w:t>
            </w:r>
          </w:p>
          <w:p w14:paraId="30D0F0C5" w14:textId="605DB984" w:rsidR="00EF35D5" w:rsidRDefault="00C902D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  <w:r w:rsidR="00EF35D5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D4E03E" w14:textId="156B4AFB" w:rsidR="00623306" w:rsidRDefault="00C902D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 – 20 </w:t>
            </w:r>
          </w:p>
          <w:p w14:paraId="30D0F0C6" w14:textId="3AE39695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53A42A15" w:rsidR="00EF35D5" w:rsidRPr="008E4F26" w:rsidRDefault="00151D7C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Cody new GSR. </w:t>
            </w:r>
            <w:r w:rsidR="002C26FE">
              <w:rPr>
                <w:rFonts w:ascii="Calibri" w:eastAsia="Calibri" w:hAnsi="Calibri" w:cs="Calibri"/>
                <w:bCs/>
                <w:sz w:val="24"/>
                <w:szCs w:val="24"/>
              </w:rPr>
              <w:t>Unsure of financial status. Good overall.</w:t>
            </w: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6A72C3EA" w:rsidR="00EF35D5" w:rsidRDefault="006E0F8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Johan O. for Yanick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1599DC" w14:textId="11A82559" w:rsidR="00623306" w:rsidRDefault="00A360B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  <w:p w14:paraId="30D0F0CB" w14:textId="5B6102E9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616AEEF8" w:rsidR="00EF35D5" w:rsidRDefault="002C26FE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Elections this week for Q3 trusted servants.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11D5D4DD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– Emailed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BB6E5" w14:textId="7AAD8119" w:rsidR="00623306" w:rsidRDefault="00A360B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30D0F0D1" w14:textId="65585413" w:rsidR="00623306" w:rsidRDefault="0062330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6D7E24D9" w:rsidR="00EF35D5" w:rsidRPr="00A360B2" w:rsidRDefault="00A360B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Better attendance. Good prudent reserve. No issues to report. 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8898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Courage to Change (Fri - DC)</w:t>
            </w:r>
          </w:p>
          <w:p w14:paraId="30D0F0D5" w14:textId="325C6B7F" w:rsidR="00EF35D5" w:rsidRPr="00271809" w:rsidRDefault="000613E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Adam E.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F96212" w14:textId="29BF3096" w:rsidR="00DB73EF" w:rsidRDefault="000613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Pretty good</w:t>
            </w:r>
            <w:proofErr w:type="gramEnd"/>
          </w:p>
          <w:p w14:paraId="30D0F0D6" w14:textId="06392C2F" w:rsidR="00DB73EF" w:rsidRPr="00924452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131EBD19" w:rsidR="00EF35D5" w:rsidRPr="00924452" w:rsidRDefault="002316F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Finances good. Held elections for Q3 trusted servants. 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2E43CE52" w:rsidR="00EF35D5" w:rsidRDefault="00EF35D5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90525B" w14:textId="32CF397E" w:rsidR="00DB73EF" w:rsidRDefault="000613ED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3 -4</w:t>
            </w:r>
          </w:p>
          <w:p w14:paraId="30D0F0DB" w14:textId="49802050" w:rsidR="00DB73EF" w:rsidRDefault="00DB73EF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1ACE4FF6" w:rsidR="00EF35D5" w:rsidRDefault="002316F4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financial update. Adrei has returned as GSR.</w:t>
            </w:r>
          </w:p>
        </w:tc>
      </w:tr>
      <w:tr w:rsidR="00EF35D5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810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DF" w14:textId="3343B903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FFB5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5A3EA0" w14:textId="12DD183B" w:rsidR="00DB73EF" w:rsidRDefault="000613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  <w:p w14:paraId="30D0F0E0" w14:textId="360ECD60" w:rsidR="00DB73EF" w:rsidRDefault="00DB73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7D729EA8" w:rsidR="00EF35D5" w:rsidRDefault="00861A0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Attendance low. Have financial reserve. Announce the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861A0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tradition.</w:t>
            </w:r>
          </w:p>
        </w:tc>
      </w:tr>
      <w:tr w:rsidR="00EF35D5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1CD0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E4" w14:textId="3585C68C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0613ED">
              <w:rPr>
                <w:rFonts w:ascii="Calibri" w:eastAsia="Calibri" w:hAnsi="Calibri" w:cs="Calibri"/>
                <w:sz w:val="24"/>
                <w:szCs w:val="24"/>
              </w:rPr>
              <w:t xml:space="preserve">ark H. for Michael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B238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36B36" w14:textId="44B0C91A" w:rsidR="00DB73EF" w:rsidRDefault="00F559A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Using all seats</w:t>
            </w:r>
          </w:p>
          <w:p w14:paraId="30D0F0E5" w14:textId="4FF5CA46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742E8537" w:rsidR="00EF35D5" w:rsidRDefault="00861A0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Rent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is paid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F35D5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0C3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EA" w14:textId="40CEB05B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P. </w:t>
            </w:r>
            <w:r w:rsidR="00861A0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861A07">
              <w:rPr>
                <w:rFonts w:ascii="Calibri" w:eastAsia="Calibri" w:hAnsi="Calibri" w:cs="Calibri"/>
                <w:sz w:val="24"/>
                <w:szCs w:val="24"/>
              </w:rPr>
              <w:t>- absent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D261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F1AF0" w14:textId="7AADC26B" w:rsidR="00DB73EF" w:rsidRDefault="00F559A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EB" w14:textId="5EE6CEBC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6556EEA5" w:rsidR="00EF35D5" w:rsidRDefault="00F559A8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C2DC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Sunday Evening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Surrender  (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>Sun - OL)</w:t>
            </w:r>
          </w:p>
          <w:p w14:paraId="30D0F0F0" w14:textId="6D13CAE2" w:rsidR="00EF35D5" w:rsidRDefault="00F559A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9482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9A31BF" w14:textId="2342E568" w:rsidR="00DB73EF" w:rsidRDefault="0079430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13 - 23</w:t>
            </w:r>
          </w:p>
          <w:p w14:paraId="30D0F0F1" w14:textId="2E33197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31265605" w:rsidR="00EF35D5" w:rsidRDefault="00200F9A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really well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 $4.00 collected last month. Held trusted servant elections. Keeping people sober.</w:t>
            </w:r>
          </w:p>
        </w:tc>
      </w:tr>
      <w:tr w:rsidR="00EF35D5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0883" w14:textId="77777777" w:rsidR="00EF35D5" w:rsidRDefault="00EF35D5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5" w14:textId="367D18C9" w:rsidR="00EF35D5" w:rsidRDefault="0079430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Johan O.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5104" w14:textId="77777777" w:rsidR="00EF35D5" w:rsidRDefault="00EF35D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135F5" w14:textId="642B3EF1" w:rsidR="00DB73EF" w:rsidRDefault="00794305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8 - 12</w:t>
            </w:r>
          </w:p>
          <w:p w14:paraId="30D0F0F6" w14:textId="2F6B7708" w:rsidR="00DB73EF" w:rsidRDefault="00DB73EF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8" w14:textId="345BE0F5" w:rsidR="00EF35D5" w:rsidRDefault="004B69BD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financial update. Holding Q3 elections this week. 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95448BC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None</w:t>
      </w:r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49CC2601" w14:textId="7565959D" w:rsidR="005340CE" w:rsidRDefault="005340CE" w:rsidP="005340C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Roberto – bylaws do not prohibit use of an intergroup debit card. </w:t>
      </w:r>
      <w:r w:rsidR="009A243F">
        <w:rPr>
          <w:sz w:val="24"/>
          <w:szCs w:val="24"/>
        </w:rPr>
        <w:t xml:space="preserve">Procedures allow for it. </w:t>
      </w:r>
    </w:p>
    <w:p w14:paraId="366AC90C" w14:textId="24BB1E3E" w:rsidR="009A243F" w:rsidRDefault="009A243F" w:rsidP="005340C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Cliff – Made a case for updating some of the meetings, specifically the Daily Zoom </w:t>
      </w:r>
      <w:proofErr w:type="gramStart"/>
      <w:r>
        <w:rPr>
          <w:sz w:val="24"/>
          <w:szCs w:val="24"/>
        </w:rPr>
        <w:t>Round-ups</w:t>
      </w:r>
      <w:proofErr w:type="gramEnd"/>
      <w:r>
        <w:rPr>
          <w:sz w:val="24"/>
          <w:szCs w:val="24"/>
        </w:rPr>
        <w:t>, to include more speakers to help create interest and share our stories</w:t>
      </w:r>
    </w:p>
    <w:p w14:paraId="7AB95E83" w14:textId="7585DBAD" w:rsidR="0025010A" w:rsidRPr="0029726C" w:rsidRDefault="009A243F" w:rsidP="0029726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Motion to close by Mark H. at 8:59pm. Jason M. seconded. Motion </w:t>
      </w:r>
      <w:proofErr w:type="gramStart"/>
      <w:r>
        <w:rPr>
          <w:sz w:val="24"/>
          <w:szCs w:val="24"/>
        </w:rPr>
        <w:t>passed</w:t>
      </w:r>
      <w:proofErr w:type="gramEnd"/>
      <w:r>
        <w:rPr>
          <w:sz w:val="24"/>
          <w:szCs w:val="24"/>
        </w:rPr>
        <w:t xml:space="preserve">  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F60D9" w14:textId="77777777" w:rsidR="00F925F4" w:rsidRDefault="00F925F4">
      <w:pPr>
        <w:spacing w:after="0" w:line="240" w:lineRule="auto"/>
      </w:pPr>
      <w:r>
        <w:separator/>
      </w:r>
    </w:p>
  </w:endnote>
  <w:endnote w:type="continuationSeparator" w:id="0">
    <w:p w14:paraId="091A9C9C" w14:textId="77777777" w:rsidR="00F925F4" w:rsidRDefault="00F9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6C8D4" w14:textId="77777777" w:rsidR="00F925F4" w:rsidRDefault="00F925F4">
      <w:pPr>
        <w:spacing w:after="0" w:line="240" w:lineRule="auto"/>
      </w:pPr>
      <w:r>
        <w:separator/>
      </w:r>
    </w:p>
  </w:footnote>
  <w:footnote w:type="continuationSeparator" w:id="0">
    <w:p w14:paraId="02806009" w14:textId="77777777" w:rsidR="00F925F4" w:rsidRDefault="00F9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6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4"/>
  </w:num>
  <w:num w:numId="5" w16cid:durableId="845246419">
    <w:abstractNumId w:val="8"/>
  </w:num>
  <w:num w:numId="6" w16cid:durableId="2071687685">
    <w:abstractNumId w:val="7"/>
  </w:num>
  <w:num w:numId="7" w16cid:durableId="1727608957">
    <w:abstractNumId w:val="3"/>
  </w:num>
  <w:num w:numId="8" w16cid:durableId="561985920">
    <w:abstractNumId w:val="0"/>
  </w:num>
  <w:num w:numId="9" w16cid:durableId="1673145459">
    <w:abstractNumId w:val="5"/>
  </w:num>
  <w:num w:numId="10" w16cid:durableId="531380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11920"/>
    <w:rsid w:val="000456B6"/>
    <w:rsid w:val="00051167"/>
    <w:rsid w:val="000613ED"/>
    <w:rsid w:val="00072A9B"/>
    <w:rsid w:val="0008547C"/>
    <w:rsid w:val="000950BF"/>
    <w:rsid w:val="00095935"/>
    <w:rsid w:val="000C50F0"/>
    <w:rsid w:val="000C5368"/>
    <w:rsid w:val="000E5893"/>
    <w:rsid w:val="000F15D9"/>
    <w:rsid w:val="001030F6"/>
    <w:rsid w:val="00111B6C"/>
    <w:rsid w:val="001146AA"/>
    <w:rsid w:val="001233D4"/>
    <w:rsid w:val="00126F97"/>
    <w:rsid w:val="00137DCE"/>
    <w:rsid w:val="001471C5"/>
    <w:rsid w:val="00151D7C"/>
    <w:rsid w:val="001614F5"/>
    <w:rsid w:val="0016210A"/>
    <w:rsid w:val="00166D2F"/>
    <w:rsid w:val="00177BC0"/>
    <w:rsid w:val="001A0C13"/>
    <w:rsid w:val="001A3896"/>
    <w:rsid w:val="001A4801"/>
    <w:rsid w:val="001B02AB"/>
    <w:rsid w:val="001E1242"/>
    <w:rsid w:val="001F0285"/>
    <w:rsid w:val="00200F9A"/>
    <w:rsid w:val="0021663C"/>
    <w:rsid w:val="002208C4"/>
    <w:rsid w:val="00222F79"/>
    <w:rsid w:val="002316F4"/>
    <w:rsid w:val="00236FEF"/>
    <w:rsid w:val="0024481B"/>
    <w:rsid w:val="0025010A"/>
    <w:rsid w:val="00265EF5"/>
    <w:rsid w:val="00270B94"/>
    <w:rsid w:val="00271809"/>
    <w:rsid w:val="0029726C"/>
    <w:rsid w:val="002B12A5"/>
    <w:rsid w:val="002C26FE"/>
    <w:rsid w:val="002C6F15"/>
    <w:rsid w:val="002D42AB"/>
    <w:rsid w:val="002D7F52"/>
    <w:rsid w:val="002E16F6"/>
    <w:rsid w:val="002F5FD3"/>
    <w:rsid w:val="00303AFF"/>
    <w:rsid w:val="00305D4C"/>
    <w:rsid w:val="0030733B"/>
    <w:rsid w:val="003241D8"/>
    <w:rsid w:val="00324758"/>
    <w:rsid w:val="00366831"/>
    <w:rsid w:val="00373E3A"/>
    <w:rsid w:val="0038160A"/>
    <w:rsid w:val="0039023F"/>
    <w:rsid w:val="003A2DF0"/>
    <w:rsid w:val="003A47FF"/>
    <w:rsid w:val="003A4966"/>
    <w:rsid w:val="003A49D9"/>
    <w:rsid w:val="003A57A1"/>
    <w:rsid w:val="003B3AE3"/>
    <w:rsid w:val="003C0CE5"/>
    <w:rsid w:val="003D4D17"/>
    <w:rsid w:val="003E0F63"/>
    <w:rsid w:val="003F1101"/>
    <w:rsid w:val="00410F77"/>
    <w:rsid w:val="004116CD"/>
    <w:rsid w:val="00413A1A"/>
    <w:rsid w:val="00416ABA"/>
    <w:rsid w:val="004233E5"/>
    <w:rsid w:val="00431F16"/>
    <w:rsid w:val="00432A3B"/>
    <w:rsid w:val="004435CF"/>
    <w:rsid w:val="004437BB"/>
    <w:rsid w:val="004512D4"/>
    <w:rsid w:val="00464B4E"/>
    <w:rsid w:val="00467598"/>
    <w:rsid w:val="004679F8"/>
    <w:rsid w:val="0047013D"/>
    <w:rsid w:val="004839A9"/>
    <w:rsid w:val="00490ECB"/>
    <w:rsid w:val="004A3A48"/>
    <w:rsid w:val="004A67BD"/>
    <w:rsid w:val="004B69BD"/>
    <w:rsid w:val="004B6D8D"/>
    <w:rsid w:val="004C2929"/>
    <w:rsid w:val="004C3636"/>
    <w:rsid w:val="004C4CDC"/>
    <w:rsid w:val="004C5B25"/>
    <w:rsid w:val="004D0173"/>
    <w:rsid w:val="004D5AD4"/>
    <w:rsid w:val="004D7B75"/>
    <w:rsid w:val="004E18AE"/>
    <w:rsid w:val="005029D6"/>
    <w:rsid w:val="00517A09"/>
    <w:rsid w:val="005273B9"/>
    <w:rsid w:val="005340CE"/>
    <w:rsid w:val="005376C7"/>
    <w:rsid w:val="00541B9C"/>
    <w:rsid w:val="00543FA3"/>
    <w:rsid w:val="005605CB"/>
    <w:rsid w:val="0056271F"/>
    <w:rsid w:val="005629B5"/>
    <w:rsid w:val="00576894"/>
    <w:rsid w:val="00580B9D"/>
    <w:rsid w:val="0058585D"/>
    <w:rsid w:val="005976B3"/>
    <w:rsid w:val="00597874"/>
    <w:rsid w:val="005A1CD6"/>
    <w:rsid w:val="005A2B33"/>
    <w:rsid w:val="005B1050"/>
    <w:rsid w:val="005C0ACA"/>
    <w:rsid w:val="005C0EA3"/>
    <w:rsid w:val="005D5EB0"/>
    <w:rsid w:val="005E65A6"/>
    <w:rsid w:val="0061661A"/>
    <w:rsid w:val="00622B8E"/>
    <w:rsid w:val="00623306"/>
    <w:rsid w:val="006450D9"/>
    <w:rsid w:val="00653646"/>
    <w:rsid w:val="006649A4"/>
    <w:rsid w:val="00671FE0"/>
    <w:rsid w:val="00674D9F"/>
    <w:rsid w:val="00696DEF"/>
    <w:rsid w:val="006A1533"/>
    <w:rsid w:val="006A5772"/>
    <w:rsid w:val="006B0D32"/>
    <w:rsid w:val="006B73DA"/>
    <w:rsid w:val="006C2678"/>
    <w:rsid w:val="006C32E6"/>
    <w:rsid w:val="006D4F86"/>
    <w:rsid w:val="006D5269"/>
    <w:rsid w:val="006E0F8F"/>
    <w:rsid w:val="006E1750"/>
    <w:rsid w:val="006E3262"/>
    <w:rsid w:val="006E4355"/>
    <w:rsid w:val="006F0C2D"/>
    <w:rsid w:val="006F59C7"/>
    <w:rsid w:val="0070409F"/>
    <w:rsid w:val="007065A3"/>
    <w:rsid w:val="00730EE1"/>
    <w:rsid w:val="007321DA"/>
    <w:rsid w:val="00732FE5"/>
    <w:rsid w:val="00736580"/>
    <w:rsid w:val="00742FAA"/>
    <w:rsid w:val="00743C9B"/>
    <w:rsid w:val="00744F3E"/>
    <w:rsid w:val="007451FC"/>
    <w:rsid w:val="00752A60"/>
    <w:rsid w:val="00754917"/>
    <w:rsid w:val="007627BF"/>
    <w:rsid w:val="0077098D"/>
    <w:rsid w:val="00774F20"/>
    <w:rsid w:val="00784615"/>
    <w:rsid w:val="00784DDF"/>
    <w:rsid w:val="00794305"/>
    <w:rsid w:val="007D21D9"/>
    <w:rsid w:val="007E668B"/>
    <w:rsid w:val="00806739"/>
    <w:rsid w:val="008157E5"/>
    <w:rsid w:val="00834C29"/>
    <w:rsid w:val="00837231"/>
    <w:rsid w:val="00837D75"/>
    <w:rsid w:val="008530D1"/>
    <w:rsid w:val="00861A07"/>
    <w:rsid w:val="00866499"/>
    <w:rsid w:val="00873E88"/>
    <w:rsid w:val="008834C5"/>
    <w:rsid w:val="008A2CB0"/>
    <w:rsid w:val="008B059C"/>
    <w:rsid w:val="008B3D35"/>
    <w:rsid w:val="008E331F"/>
    <w:rsid w:val="008E4A7A"/>
    <w:rsid w:val="008E4F26"/>
    <w:rsid w:val="008F5019"/>
    <w:rsid w:val="00903444"/>
    <w:rsid w:val="00905D5E"/>
    <w:rsid w:val="00914B71"/>
    <w:rsid w:val="009242F4"/>
    <w:rsid w:val="00924452"/>
    <w:rsid w:val="00924A8D"/>
    <w:rsid w:val="00937DFE"/>
    <w:rsid w:val="00941BD5"/>
    <w:rsid w:val="00946045"/>
    <w:rsid w:val="00951324"/>
    <w:rsid w:val="009558EB"/>
    <w:rsid w:val="00957CDC"/>
    <w:rsid w:val="00972D0A"/>
    <w:rsid w:val="009750CD"/>
    <w:rsid w:val="00984DD5"/>
    <w:rsid w:val="00994FE1"/>
    <w:rsid w:val="009A17CF"/>
    <w:rsid w:val="009A243F"/>
    <w:rsid w:val="009A2D6D"/>
    <w:rsid w:val="009B181D"/>
    <w:rsid w:val="009C4E1E"/>
    <w:rsid w:val="009C5C33"/>
    <w:rsid w:val="009C7B2B"/>
    <w:rsid w:val="009F1BBA"/>
    <w:rsid w:val="00A00EA2"/>
    <w:rsid w:val="00A04A29"/>
    <w:rsid w:val="00A0646C"/>
    <w:rsid w:val="00A265CE"/>
    <w:rsid w:val="00A35E68"/>
    <w:rsid w:val="00A360B2"/>
    <w:rsid w:val="00A364EB"/>
    <w:rsid w:val="00A4449E"/>
    <w:rsid w:val="00A52B58"/>
    <w:rsid w:val="00A55820"/>
    <w:rsid w:val="00A623E4"/>
    <w:rsid w:val="00A93E97"/>
    <w:rsid w:val="00AB43FC"/>
    <w:rsid w:val="00AB4C9F"/>
    <w:rsid w:val="00AE4A24"/>
    <w:rsid w:val="00B01B8B"/>
    <w:rsid w:val="00B041B5"/>
    <w:rsid w:val="00B04912"/>
    <w:rsid w:val="00B21841"/>
    <w:rsid w:val="00B36A54"/>
    <w:rsid w:val="00B43579"/>
    <w:rsid w:val="00B75DC7"/>
    <w:rsid w:val="00B76EA5"/>
    <w:rsid w:val="00B770F3"/>
    <w:rsid w:val="00BC1222"/>
    <w:rsid w:val="00BC22D4"/>
    <w:rsid w:val="00BC6AB6"/>
    <w:rsid w:val="00BC7BDB"/>
    <w:rsid w:val="00BD01D0"/>
    <w:rsid w:val="00BE031B"/>
    <w:rsid w:val="00BE2220"/>
    <w:rsid w:val="00BE35FB"/>
    <w:rsid w:val="00BF4CEF"/>
    <w:rsid w:val="00C02F1B"/>
    <w:rsid w:val="00C22141"/>
    <w:rsid w:val="00C40393"/>
    <w:rsid w:val="00C71B3E"/>
    <w:rsid w:val="00C73DF6"/>
    <w:rsid w:val="00C902DC"/>
    <w:rsid w:val="00C93845"/>
    <w:rsid w:val="00C96F9E"/>
    <w:rsid w:val="00CA6629"/>
    <w:rsid w:val="00CC1DF2"/>
    <w:rsid w:val="00CC3062"/>
    <w:rsid w:val="00CC4CF9"/>
    <w:rsid w:val="00CD56A7"/>
    <w:rsid w:val="00CE1A68"/>
    <w:rsid w:val="00CE44DD"/>
    <w:rsid w:val="00D14F2F"/>
    <w:rsid w:val="00D35F1D"/>
    <w:rsid w:val="00D37DBF"/>
    <w:rsid w:val="00D6557B"/>
    <w:rsid w:val="00D80BED"/>
    <w:rsid w:val="00D818A4"/>
    <w:rsid w:val="00D83EE4"/>
    <w:rsid w:val="00D8698A"/>
    <w:rsid w:val="00D86DAB"/>
    <w:rsid w:val="00D904B5"/>
    <w:rsid w:val="00D97334"/>
    <w:rsid w:val="00DA235E"/>
    <w:rsid w:val="00DA605B"/>
    <w:rsid w:val="00DB39B5"/>
    <w:rsid w:val="00DB73EF"/>
    <w:rsid w:val="00DD106F"/>
    <w:rsid w:val="00DF6F47"/>
    <w:rsid w:val="00E01315"/>
    <w:rsid w:val="00E0617A"/>
    <w:rsid w:val="00E2500E"/>
    <w:rsid w:val="00E34F91"/>
    <w:rsid w:val="00E73127"/>
    <w:rsid w:val="00E83955"/>
    <w:rsid w:val="00E94E4B"/>
    <w:rsid w:val="00E96AAE"/>
    <w:rsid w:val="00EA5120"/>
    <w:rsid w:val="00EB40C3"/>
    <w:rsid w:val="00EC1199"/>
    <w:rsid w:val="00EC372E"/>
    <w:rsid w:val="00ED79C4"/>
    <w:rsid w:val="00EE1641"/>
    <w:rsid w:val="00EE4B75"/>
    <w:rsid w:val="00EF35D5"/>
    <w:rsid w:val="00F05E72"/>
    <w:rsid w:val="00F0793B"/>
    <w:rsid w:val="00F15059"/>
    <w:rsid w:val="00F36263"/>
    <w:rsid w:val="00F40EB6"/>
    <w:rsid w:val="00F473C3"/>
    <w:rsid w:val="00F5022E"/>
    <w:rsid w:val="00F535A5"/>
    <w:rsid w:val="00F559A8"/>
    <w:rsid w:val="00F55AC6"/>
    <w:rsid w:val="00F72B1B"/>
    <w:rsid w:val="00F87032"/>
    <w:rsid w:val="00F925F4"/>
    <w:rsid w:val="00F95DE4"/>
    <w:rsid w:val="00F97E82"/>
    <w:rsid w:val="00FA009D"/>
    <w:rsid w:val="00FB3BFD"/>
    <w:rsid w:val="00FC24E3"/>
    <w:rsid w:val="00FD3E6E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54</cp:revision>
  <cp:lastPrinted>2024-04-06T15:55:00Z</cp:lastPrinted>
  <dcterms:created xsi:type="dcterms:W3CDTF">2024-07-07T16:32:00Z</dcterms:created>
  <dcterms:modified xsi:type="dcterms:W3CDTF">2024-07-07T20:39:00Z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